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73" w:rsidRDefault="00910485" w:rsidP="00F539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A27">
        <w:rPr>
          <w:rFonts w:ascii="Times New Roman" w:hAnsi="Times New Roman" w:cs="Times New Roman"/>
          <w:b/>
          <w:sz w:val="24"/>
          <w:szCs w:val="24"/>
        </w:rPr>
        <w:t>Ресурсный центр</w:t>
      </w:r>
    </w:p>
    <w:p w:rsidR="00D75480" w:rsidRPr="009F6A27" w:rsidRDefault="00D75480" w:rsidP="00F539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Лопинцева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к.п.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0485" w:rsidRPr="009F6A27" w:rsidRDefault="00910485" w:rsidP="00F53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27">
        <w:rPr>
          <w:rFonts w:ascii="Times New Roman" w:hAnsi="Times New Roman" w:cs="Times New Roman"/>
          <w:b/>
          <w:sz w:val="24"/>
          <w:szCs w:val="24"/>
        </w:rPr>
        <w:t>Адекватное понимание текста</w:t>
      </w:r>
    </w:p>
    <w:p w:rsidR="004960D0" w:rsidRDefault="004960D0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A27">
        <w:rPr>
          <w:rFonts w:ascii="Times New Roman" w:hAnsi="Times New Roman" w:cs="Times New Roman"/>
          <w:sz w:val="24"/>
          <w:szCs w:val="24"/>
        </w:rPr>
        <w:t>«Адекватное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 владение разными видами чтения текстов разных стилей и жанров» (Примерная программа ООО.</w:t>
      </w:r>
      <w:proofErr w:type="gramEnd"/>
      <w:r w:rsidRPr="009F6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A27">
        <w:rPr>
          <w:rFonts w:ascii="Times New Roman" w:hAnsi="Times New Roman" w:cs="Times New Roman"/>
          <w:sz w:val="24"/>
          <w:szCs w:val="24"/>
        </w:rPr>
        <w:t>Русский язык.).</w:t>
      </w:r>
      <w:proofErr w:type="gramEnd"/>
    </w:p>
    <w:p w:rsidR="00802355" w:rsidRDefault="00802355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355" w:rsidRDefault="00802355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461">
        <w:rPr>
          <w:rFonts w:ascii="Times New Roman" w:hAnsi="Times New Roman" w:cs="Times New Roman"/>
          <w:b/>
          <w:sz w:val="24"/>
          <w:szCs w:val="24"/>
        </w:rPr>
        <w:t>Содержание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аспекте адекватного понимания текста:</w:t>
      </w:r>
    </w:p>
    <w:p w:rsidR="009F6A27" w:rsidRPr="00802355" w:rsidRDefault="009F6A27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текст, основные признаки текста (смысловая и композицион</w:t>
      </w:r>
      <w:r w:rsidR="0009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цельность, связность);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стили текста, типы речи; главная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(основная)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второстепенная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(дополнительная)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тема текста, основная мысль. </w:t>
      </w:r>
      <w:proofErr w:type="gramEnd"/>
    </w:p>
    <w:p w:rsidR="009F6A27" w:rsidRPr="00092C4A" w:rsidRDefault="009F6A27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F6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текста;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формулировать основную мысль;</w:t>
      </w:r>
      <w:r w:rsidR="0009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структуре текста;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второстепенную информацию;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речи;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функциональные стили текста.</w:t>
      </w:r>
    </w:p>
    <w:p w:rsidR="009F6A27" w:rsidRDefault="009F6A27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действия</w:t>
      </w:r>
      <w:r w:rsidRPr="009F6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смысловой цельности, последовательности изложения, уместности и целесообразности; интерпретация информации текста, понимание текстов разных типов;</w:t>
      </w:r>
      <w:r w:rsidR="008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</w:t>
      </w:r>
      <w:r w:rsidR="008A4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содержания и формы текста.</w:t>
      </w:r>
    </w:p>
    <w:p w:rsidR="00116461" w:rsidRDefault="00116461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FF" w:rsidRDefault="00802355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Тезаурус</w:t>
      </w:r>
    </w:p>
    <w:p w:rsidR="00976C3E" w:rsidRPr="00976C3E" w:rsidRDefault="003A4EFF" w:rsidP="00F5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Текст. </w:t>
      </w:r>
      <w:r w:rsidR="00976C3E">
        <w:rPr>
          <w:rFonts w:ascii="Times New Roman" w:hAnsi="Times New Roman" w:cs="Times New Roman"/>
          <w:sz w:val="24"/>
          <w:szCs w:val="24"/>
        </w:rPr>
        <w:t>«Т</w:t>
      </w:r>
      <w:r w:rsidR="00976C3E" w:rsidRPr="00976C3E">
        <w:rPr>
          <w:rFonts w:ascii="Times New Roman" w:hAnsi="Times New Roman" w:cs="Times New Roman"/>
          <w:sz w:val="24"/>
          <w:szCs w:val="24"/>
        </w:rPr>
        <w:t>екст – это «…объединённая смысловой связью последовательность знаковых единиц, основными свойствами которой являются связность и цельность»</w:t>
      </w:r>
      <w:r w:rsidR="00976C3E">
        <w:rPr>
          <w:rFonts w:ascii="Times New Roman" w:hAnsi="Times New Roman" w:cs="Times New Roman"/>
          <w:sz w:val="24"/>
          <w:szCs w:val="24"/>
        </w:rPr>
        <w:t xml:space="preserve"> (</w:t>
      </w:r>
      <w:r w:rsidR="00976C3E" w:rsidRPr="00976C3E">
        <w:rPr>
          <w:rFonts w:ascii="Times New Roman" w:hAnsi="Times New Roman" w:cs="Times New Roman"/>
          <w:sz w:val="24"/>
          <w:szCs w:val="24"/>
        </w:rPr>
        <w:t>«Лингвистический энциклопедический словарь»</w:t>
      </w:r>
      <w:r w:rsidR="00976C3E">
        <w:rPr>
          <w:rFonts w:ascii="Times New Roman" w:hAnsi="Times New Roman" w:cs="Times New Roman"/>
          <w:sz w:val="24"/>
          <w:szCs w:val="24"/>
        </w:rPr>
        <w:t>).</w:t>
      </w:r>
    </w:p>
    <w:p w:rsidR="00976C3E" w:rsidRDefault="00976C3E" w:rsidP="00F5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C4A">
        <w:rPr>
          <w:rFonts w:ascii="Times New Roman" w:hAnsi="Times New Roman" w:cs="Times New Roman"/>
          <w:sz w:val="24"/>
          <w:szCs w:val="24"/>
        </w:rPr>
        <w:t>«П</w:t>
      </w:r>
      <w:r w:rsidR="003A4EFF" w:rsidRPr="003A4EFF">
        <w:rPr>
          <w:rFonts w:ascii="Times New Roman" w:hAnsi="Times New Roman" w:cs="Times New Roman"/>
          <w:sz w:val="24"/>
          <w:szCs w:val="24"/>
        </w:rPr>
        <w:t xml:space="preserve">роизведение </w:t>
      </w:r>
      <w:proofErr w:type="spellStart"/>
      <w:r w:rsidR="003A4EFF" w:rsidRPr="003A4EFF">
        <w:rPr>
          <w:rFonts w:ascii="Times New Roman" w:hAnsi="Times New Roman" w:cs="Times New Roman"/>
          <w:sz w:val="24"/>
          <w:szCs w:val="24"/>
        </w:rPr>
        <w:t>речетворческого</w:t>
      </w:r>
      <w:proofErr w:type="spellEnd"/>
      <w:r w:rsidR="003A4EFF" w:rsidRPr="003A4EFF">
        <w:rPr>
          <w:rFonts w:ascii="Times New Roman" w:hAnsi="Times New Roman" w:cs="Times New Roman"/>
          <w:sz w:val="24"/>
          <w:szCs w:val="24"/>
        </w:rPr>
        <w:t xml:space="preserve"> процесса, обладающее </w:t>
      </w:r>
      <w:r w:rsidR="003A4EFF" w:rsidRPr="00976C3E">
        <w:rPr>
          <w:rFonts w:ascii="Times New Roman" w:hAnsi="Times New Roman" w:cs="Times New Roman"/>
          <w:sz w:val="24"/>
          <w:szCs w:val="24"/>
        </w:rPr>
        <w:t>завершённостью</w:t>
      </w:r>
      <w:r w:rsidR="003A4EFF" w:rsidRPr="003A4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EFF" w:rsidRPr="003A4EFF">
        <w:rPr>
          <w:rFonts w:ascii="Times New Roman" w:hAnsi="Times New Roman" w:cs="Times New Roman"/>
          <w:sz w:val="24"/>
          <w:szCs w:val="24"/>
        </w:rPr>
        <w:t>объективизированное</w:t>
      </w:r>
      <w:proofErr w:type="spellEnd"/>
      <w:r w:rsidR="003A4EFF" w:rsidRPr="003A4EFF">
        <w:rPr>
          <w:rFonts w:ascii="Times New Roman" w:hAnsi="Times New Roman" w:cs="Times New Roman"/>
          <w:sz w:val="24"/>
          <w:szCs w:val="24"/>
        </w:rPr>
        <w:t xml:space="preserve"> в виде письменного документа, произведение, состоящее из названия (заголовка) и ряда особых единиц (сверхфразовых единств), объединённых разными типами лексической, грамматической, логической, стилистической связи, имеющей определённую направленность и прагматическую установку»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4EFF">
        <w:rPr>
          <w:rFonts w:ascii="Times New Roman" w:hAnsi="Times New Roman" w:cs="Times New Roman"/>
          <w:sz w:val="24"/>
          <w:szCs w:val="24"/>
        </w:rPr>
        <w:t>И. Р. Гальперин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4EFF" w:rsidRPr="003A4E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C3E" w:rsidRPr="00976C3E" w:rsidRDefault="00976C3E" w:rsidP="00F5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14943">
        <w:rPr>
          <w:rFonts w:ascii="Times New Roman" w:hAnsi="Times New Roman" w:cs="Times New Roman"/>
          <w:b/>
          <w:sz w:val="24"/>
          <w:szCs w:val="24"/>
        </w:rPr>
        <w:t>ризнаки текста.</w:t>
      </w:r>
      <w:r w:rsidR="00690753" w:rsidRPr="00690753">
        <w:rPr>
          <w:rFonts w:ascii="Times New Roman" w:hAnsi="Times New Roman" w:cs="Times New Roman"/>
          <w:sz w:val="24"/>
          <w:szCs w:val="24"/>
        </w:rPr>
        <w:t xml:space="preserve"> </w:t>
      </w:r>
      <w:r w:rsidR="00690753" w:rsidRPr="003A4EFF">
        <w:rPr>
          <w:rFonts w:ascii="Times New Roman" w:hAnsi="Times New Roman" w:cs="Times New Roman"/>
          <w:sz w:val="24"/>
          <w:szCs w:val="24"/>
        </w:rPr>
        <w:t>Данные категории в лингвистике определены как глобальные, которые в совокупности образуют грамматику текста</w:t>
      </w:r>
      <w:r w:rsidR="00690753">
        <w:rPr>
          <w:rFonts w:ascii="Times New Roman" w:hAnsi="Times New Roman" w:cs="Times New Roman"/>
          <w:sz w:val="24"/>
          <w:szCs w:val="24"/>
        </w:rPr>
        <w:t xml:space="preserve">, </w:t>
      </w:r>
      <w:r w:rsidR="00690753" w:rsidRPr="003A4EFF">
        <w:rPr>
          <w:rFonts w:ascii="Times New Roman" w:hAnsi="Times New Roman" w:cs="Times New Roman"/>
          <w:sz w:val="24"/>
          <w:szCs w:val="24"/>
        </w:rPr>
        <w:t>отражают содержательную и структурную сущность текста.</w:t>
      </w:r>
      <w:r w:rsidR="00690753">
        <w:rPr>
          <w:rFonts w:ascii="Times New Roman" w:hAnsi="Times New Roman" w:cs="Times New Roman"/>
          <w:sz w:val="24"/>
          <w:szCs w:val="24"/>
        </w:rPr>
        <w:t xml:space="preserve"> Под </w:t>
      </w:r>
      <w:r w:rsidR="00690753" w:rsidRPr="00690753">
        <w:rPr>
          <w:rFonts w:ascii="Times New Roman" w:hAnsi="Times New Roman" w:cs="Times New Roman"/>
          <w:b/>
          <w:sz w:val="24"/>
          <w:szCs w:val="24"/>
        </w:rPr>
        <w:t>связностью</w:t>
      </w:r>
      <w:r w:rsidR="00690753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90753" w:rsidRPr="003A4EFF">
        <w:rPr>
          <w:rFonts w:ascii="Times New Roman" w:hAnsi="Times New Roman" w:cs="Times New Roman"/>
          <w:sz w:val="24"/>
          <w:szCs w:val="24"/>
        </w:rPr>
        <w:t>понимается формальная, в первую очередь синтаксическая, связность языковых единиц, входящих в текс</w:t>
      </w:r>
      <w:r w:rsidR="00690753">
        <w:rPr>
          <w:rFonts w:ascii="Times New Roman" w:hAnsi="Times New Roman" w:cs="Times New Roman"/>
          <w:sz w:val="24"/>
          <w:szCs w:val="24"/>
        </w:rPr>
        <w:t xml:space="preserve">т </w:t>
      </w:r>
      <w:r w:rsidR="00690753" w:rsidRPr="003A4E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0753" w:rsidRPr="003A4EFF">
        <w:rPr>
          <w:rFonts w:ascii="Times New Roman" w:hAnsi="Times New Roman" w:cs="Times New Roman"/>
          <w:sz w:val="24"/>
          <w:szCs w:val="24"/>
        </w:rPr>
        <w:t>вводно-модальными</w:t>
      </w:r>
      <w:proofErr w:type="gramEnd"/>
      <w:r w:rsidR="00690753" w:rsidRPr="003A4EFF">
        <w:rPr>
          <w:rFonts w:ascii="Times New Roman" w:hAnsi="Times New Roman" w:cs="Times New Roman"/>
          <w:sz w:val="24"/>
          <w:szCs w:val="24"/>
        </w:rPr>
        <w:t xml:space="preserve"> и местоимё</w:t>
      </w:r>
      <w:r w:rsidR="00690753">
        <w:rPr>
          <w:rFonts w:ascii="Times New Roman" w:hAnsi="Times New Roman" w:cs="Times New Roman"/>
          <w:sz w:val="24"/>
          <w:szCs w:val="24"/>
        </w:rPr>
        <w:t>нными слова</w:t>
      </w:r>
      <w:r w:rsidR="00690753" w:rsidRPr="003A4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753" w:rsidRPr="003A4EFF">
        <w:rPr>
          <w:rFonts w:ascii="Times New Roman" w:hAnsi="Times New Roman" w:cs="Times New Roman"/>
          <w:sz w:val="24"/>
          <w:szCs w:val="24"/>
        </w:rPr>
        <w:t>видо-</w:t>
      </w:r>
      <w:r w:rsidR="00690753">
        <w:rPr>
          <w:rFonts w:ascii="Times New Roman" w:hAnsi="Times New Roman" w:cs="Times New Roman"/>
          <w:sz w:val="24"/>
          <w:szCs w:val="24"/>
        </w:rPr>
        <w:t>временные</w:t>
      </w:r>
      <w:proofErr w:type="spellEnd"/>
      <w:r w:rsidR="00690753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690753" w:rsidRPr="003A4EFF">
        <w:rPr>
          <w:rFonts w:ascii="Times New Roman" w:hAnsi="Times New Roman" w:cs="Times New Roman"/>
          <w:sz w:val="24"/>
          <w:szCs w:val="24"/>
        </w:rPr>
        <w:t xml:space="preserve"> </w:t>
      </w:r>
      <w:r w:rsidR="00690753">
        <w:rPr>
          <w:rFonts w:ascii="Times New Roman" w:hAnsi="Times New Roman" w:cs="Times New Roman"/>
          <w:sz w:val="24"/>
          <w:szCs w:val="24"/>
        </w:rPr>
        <w:t>глаголов, лексическими повторы</w:t>
      </w:r>
      <w:r w:rsidR="00690753" w:rsidRPr="003A4EFF">
        <w:rPr>
          <w:rFonts w:ascii="Times New Roman" w:hAnsi="Times New Roman" w:cs="Times New Roman"/>
          <w:sz w:val="24"/>
          <w:szCs w:val="24"/>
        </w:rPr>
        <w:t>, поряд</w:t>
      </w:r>
      <w:r w:rsidR="00690753">
        <w:rPr>
          <w:rFonts w:ascii="Times New Roman" w:hAnsi="Times New Roman" w:cs="Times New Roman"/>
          <w:sz w:val="24"/>
          <w:szCs w:val="24"/>
        </w:rPr>
        <w:t>ок слов, союзы</w:t>
      </w:r>
      <w:r w:rsidR="00690753" w:rsidRPr="003A4EFF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690753" w:rsidRPr="00690753">
        <w:rPr>
          <w:rFonts w:ascii="Times New Roman" w:hAnsi="Times New Roman" w:cs="Times New Roman"/>
          <w:sz w:val="24"/>
          <w:szCs w:val="24"/>
        </w:rPr>
        <w:t xml:space="preserve"> </w:t>
      </w:r>
      <w:r w:rsidR="00690753" w:rsidRPr="00690753">
        <w:rPr>
          <w:rFonts w:ascii="Times New Roman" w:hAnsi="Times New Roman" w:cs="Times New Roman"/>
          <w:b/>
          <w:sz w:val="24"/>
          <w:szCs w:val="24"/>
        </w:rPr>
        <w:t>Содержательная</w:t>
      </w:r>
      <w:r w:rsidR="00690753" w:rsidRPr="003A4EFF">
        <w:rPr>
          <w:rFonts w:ascii="Times New Roman" w:hAnsi="Times New Roman" w:cs="Times New Roman"/>
          <w:sz w:val="24"/>
          <w:szCs w:val="24"/>
        </w:rPr>
        <w:t xml:space="preserve"> (семантическая) цельность/целостность текста</w:t>
      </w:r>
      <w:r w:rsidR="00690753" w:rsidRPr="00690753">
        <w:rPr>
          <w:rFonts w:ascii="Times New Roman" w:hAnsi="Times New Roman" w:cs="Times New Roman"/>
          <w:sz w:val="24"/>
          <w:szCs w:val="24"/>
        </w:rPr>
        <w:t xml:space="preserve"> </w:t>
      </w:r>
      <w:r w:rsidR="00690753" w:rsidRPr="003A4EFF">
        <w:rPr>
          <w:rFonts w:ascii="Times New Roman" w:hAnsi="Times New Roman" w:cs="Times New Roman"/>
          <w:sz w:val="24"/>
          <w:szCs w:val="24"/>
        </w:rPr>
        <w:t>обеспечивает единство текста как смыслового целого, его внутреннюю цельность, которая проявляется через ключевые слова, тематически и концептуально объединяющие текст в целом или его фрагменты</w:t>
      </w:r>
      <w:r w:rsidR="00690753">
        <w:rPr>
          <w:rFonts w:ascii="Times New Roman" w:hAnsi="Times New Roman" w:cs="Times New Roman"/>
          <w:sz w:val="24"/>
          <w:szCs w:val="24"/>
        </w:rPr>
        <w:t xml:space="preserve"> (Н.С. </w:t>
      </w:r>
      <w:proofErr w:type="spellStart"/>
      <w:r w:rsidR="00690753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="00690753">
        <w:rPr>
          <w:rFonts w:ascii="Times New Roman" w:hAnsi="Times New Roman" w:cs="Times New Roman"/>
          <w:sz w:val="24"/>
          <w:szCs w:val="24"/>
        </w:rPr>
        <w:t>)</w:t>
      </w:r>
      <w:r w:rsidR="00690753" w:rsidRPr="003A4EFF">
        <w:rPr>
          <w:rFonts w:ascii="Times New Roman" w:hAnsi="Times New Roman" w:cs="Times New Roman"/>
          <w:sz w:val="24"/>
          <w:szCs w:val="24"/>
        </w:rPr>
        <w:t>.</w:t>
      </w:r>
    </w:p>
    <w:p w:rsidR="003A4EFF" w:rsidRPr="003A4EFF" w:rsidRDefault="003A4EFF" w:rsidP="00F53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 xml:space="preserve">Таким образом, понятие </w:t>
      </w:r>
      <w:r w:rsidRPr="00802355">
        <w:rPr>
          <w:rFonts w:ascii="Times New Roman" w:hAnsi="Times New Roman" w:cs="Times New Roman"/>
          <w:b/>
          <w:sz w:val="24"/>
          <w:szCs w:val="24"/>
        </w:rPr>
        <w:t>целостности текста связано с его содержательной</w:t>
      </w:r>
      <w:r w:rsidRPr="003A4EFF">
        <w:rPr>
          <w:rFonts w:ascii="Times New Roman" w:hAnsi="Times New Roman" w:cs="Times New Roman"/>
          <w:sz w:val="24"/>
          <w:szCs w:val="24"/>
        </w:rPr>
        <w:t xml:space="preserve"> и коммуникативной организацией, а</w:t>
      </w:r>
      <w:r w:rsidR="00690753">
        <w:rPr>
          <w:rFonts w:ascii="Times New Roman" w:hAnsi="Times New Roman" w:cs="Times New Roman"/>
          <w:sz w:val="24"/>
          <w:szCs w:val="24"/>
        </w:rPr>
        <w:t xml:space="preserve"> </w:t>
      </w:r>
      <w:r w:rsidR="00690753" w:rsidRPr="00802355">
        <w:rPr>
          <w:rFonts w:ascii="Times New Roman" w:hAnsi="Times New Roman" w:cs="Times New Roman"/>
          <w:b/>
          <w:sz w:val="24"/>
          <w:szCs w:val="24"/>
        </w:rPr>
        <w:t xml:space="preserve">понятие связности </w:t>
      </w:r>
      <w:r w:rsidRPr="00802355">
        <w:rPr>
          <w:rFonts w:ascii="Times New Roman" w:hAnsi="Times New Roman" w:cs="Times New Roman"/>
          <w:b/>
          <w:sz w:val="24"/>
          <w:szCs w:val="24"/>
        </w:rPr>
        <w:t xml:space="preserve"> – с формой, структурной организацией</w:t>
      </w:r>
      <w:r w:rsidRPr="003A4EFF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3A4EFF" w:rsidRPr="003A4EFF" w:rsidRDefault="003A4EFF" w:rsidP="00F53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ab/>
        <w:t>Лингвисты [Л. В. Бондарко, Н. С. </w:t>
      </w:r>
      <w:proofErr w:type="spellStart"/>
      <w:r w:rsidRPr="003A4EFF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3A4EFF">
        <w:rPr>
          <w:rFonts w:ascii="Times New Roman" w:hAnsi="Times New Roman" w:cs="Times New Roman"/>
          <w:sz w:val="24"/>
          <w:szCs w:val="24"/>
        </w:rPr>
        <w:t xml:space="preserve"> и др.] выделяют и такую категорию текста, как отражение в тексте </w:t>
      </w:r>
      <w:r w:rsidRPr="00D75480">
        <w:rPr>
          <w:rFonts w:ascii="Times New Roman" w:hAnsi="Times New Roman" w:cs="Times New Roman"/>
          <w:b/>
          <w:sz w:val="24"/>
          <w:szCs w:val="24"/>
        </w:rPr>
        <w:t>коммуникативных намерений автора</w:t>
      </w:r>
      <w:r w:rsidRPr="003A4EFF">
        <w:rPr>
          <w:rFonts w:ascii="Times New Roman" w:hAnsi="Times New Roman" w:cs="Times New Roman"/>
          <w:sz w:val="24"/>
          <w:szCs w:val="24"/>
        </w:rPr>
        <w:t>. Любой текст реализует определённую коммуникативную интенцию, т.е. намерение, задачу:</w:t>
      </w:r>
    </w:p>
    <w:p w:rsidR="003A4EFF" w:rsidRPr="003A4EFF" w:rsidRDefault="003A4EFF" w:rsidP="00F53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>– сообщить, констатировать (описание);</w:t>
      </w:r>
    </w:p>
    <w:p w:rsidR="003A4EFF" w:rsidRPr="003A4EFF" w:rsidRDefault="003A4EFF" w:rsidP="00F53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>– рассказать, изобразить (повествование);</w:t>
      </w:r>
    </w:p>
    <w:p w:rsidR="003A4EFF" w:rsidRPr="003A4EFF" w:rsidRDefault="003A4EFF" w:rsidP="00F53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>– сравнить, резюмировать, обобщить (определение, объяснение);</w:t>
      </w:r>
    </w:p>
    <w:p w:rsidR="003A4EFF" w:rsidRPr="003A4EFF" w:rsidRDefault="003A4EFF" w:rsidP="00F5399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>–обосновать, доказать, опровергнуть, разоблачить (аргументация, рассуждение);</w:t>
      </w:r>
    </w:p>
    <w:p w:rsidR="003A4EFF" w:rsidRDefault="003A4EFF" w:rsidP="00F53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FF">
        <w:rPr>
          <w:rFonts w:ascii="Times New Roman" w:hAnsi="Times New Roman" w:cs="Times New Roman"/>
          <w:sz w:val="24"/>
          <w:szCs w:val="24"/>
        </w:rPr>
        <w:t>– побудить, просить, приказать (инструктаж).</w:t>
      </w:r>
    </w:p>
    <w:p w:rsidR="00D75480" w:rsidRPr="00D75480" w:rsidRDefault="00D75480" w:rsidP="00F539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Понимание. </w:t>
      </w:r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понимания – чрезвычайно сложный феномен, о котором пока ещё </w:t>
      </w:r>
      <w:proofErr w:type="gramStart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известно</w:t>
      </w:r>
      <w:proofErr w:type="gramEnd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которому трудно дать точное определение. Существует несколько подходов в исследовании понимания.</w:t>
      </w:r>
    </w:p>
    <w:p w:rsidR="00D75480" w:rsidRPr="00D75480" w:rsidRDefault="00D75480" w:rsidP="00F53991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понимание рассматривается как процесс [А. А. </w:t>
      </w:r>
      <w:proofErr w:type="spellStart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Брудный</w:t>
      </w:r>
      <w:proofErr w:type="spellEnd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А. Смирнов, А. Н. Соколов и др.]. Во-вторых, понимание интерпретируется как результат познавательной деятельности [Л. П. </w:t>
      </w:r>
      <w:proofErr w:type="spellStart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Доблаев</w:t>
      </w:r>
      <w:proofErr w:type="spellEnd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А. </w:t>
      </w:r>
      <w:proofErr w:type="spellStart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Брудный</w:t>
      </w:r>
      <w:proofErr w:type="spellEnd"/>
      <w:r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E68" w:rsidRDefault="00D75480" w:rsidP="00F539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8A4E68" w:rsidRPr="00D7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ункциональная грамотность.</w:t>
      </w:r>
      <w:r w:rsidR="008A4E68"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по мнению А.А.Леонтьева, способность человека свободно использовать навыки чтения для получения информации из реального текста, т.е. для его </w:t>
      </w:r>
      <w:r w:rsidR="008A4E68" w:rsidRPr="00D7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понимания, сжатия, трансформации</w:t>
      </w:r>
      <w:r w:rsidR="008A4E68" w:rsidRPr="00D7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116461" w:rsidRDefault="00116461" w:rsidP="00F539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68" w:rsidRPr="00543446" w:rsidRDefault="00543446" w:rsidP="00F539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4E68" w:rsidRPr="00543446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</w:t>
      </w:r>
      <w:proofErr w:type="spellStart"/>
      <w:r w:rsidR="008A4E68" w:rsidRPr="00543446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="008A4E68" w:rsidRPr="00543446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коммуникативной компетенции школьников в деятельности чтения </w:t>
      </w:r>
      <w:r w:rsidRPr="00543446">
        <w:rPr>
          <w:rFonts w:ascii="Times New Roman" w:hAnsi="Times New Roman" w:cs="Times New Roman"/>
          <w:b/>
          <w:i/>
          <w:sz w:val="24"/>
          <w:szCs w:val="24"/>
        </w:rPr>
        <w:t>текстов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88"/>
      </w:tblGrid>
      <w:tr w:rsidR="008A4E68" w:rsidRPr="00543446" w:rsidTr="0084025D">
        <w:tc>
          <w:tcPr>
            <w:tcW w:w="3227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умения читать тексты </w:t>
            </w:r>
          </w:p>
        </w:tc>
        <w:tc>
          <w:tcPr>
            <w:tcW w:w="6088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умения учащихся, характеризующие </w:t>
            </w:r>
            <w:proofErr w:type="spellStart"/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умения читать</w:t>
            </w:r>
          </w:p>
        </w:tc>
      </w:tr>
      <w:tr w:rsidR="008A4E68" w:rsidRPr="00543446" w:rsidTr="0084025D">
        <w:tc>
          <w:tcPr>
            <w:tcW w:w="3227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текста в зависимости от выбора вида чтения</w:t>
            </w:r>
          </w:p>
        </w:tc>
        <w:tc>
          <w:tcPr>
            <w:tcW w:w="6088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Просмотровое чтение.</w:t>
            </w:r>
            <w:r w:rsidR="0021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определить, какой области человеческой жизни посвящён текс</w:t>
            </w:r>
            <w:r w:rsidR="0021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CD42BC"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заголовка, графическое оформление текста и т.д.)</w:t>
            </w:r>
            <w:r w:rsidR="00C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определить аспект общения с текстом </w:t>
            </w:r>
          </w:p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Ознакомительное чтение. 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тему текста (хотя бы в общем виде), цель  текста, в том числе предст</w:t>
            </w:r>
            <w:r w:rsidR="00D75480"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авленного в виде схемы, таблицы;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адресата текста (к кому обращён), уметь отличать содержание от стиля (что написано? и как?), уметь в общем виде определить смысл текста</w:t>
            </w:r>
          </w:p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Изучающее чтение. 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определить проблему, сходства и различия в подходах решения данной проблемы (проблем), определить аргументации в пользу той или иной позиции; умение понимать зависимости, выраженные в графической форме, умение сравнивать объекты или информацию, находить закономерности, обобщать и делать выводы</w:t>
            </w:r>
          </w:p>
        </w:tc>
      </w:tr>
      <w:tr w:rsidR="008A4E68" w:rsidRPr="00543446" w:rsidTr="0084025D">
        <w:tc>
          <w:tcPr>
            <w:tcW w:w="3227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Интерпретация текста</w:t>
            </w:r>
          </w:p>
        </w:tc>
        <w:tc>
          <w:tcPr>
            <w:tcW w:w="6088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свой смысл прочитанного текста; уметь выработать собственную точку зрения на проблему, обосновать ее, выбрав наиболее взвешенную аргументацию, подтверждающую или опровергающую собственную точку зрения; уметь объяснять смысл своей точки зрения с опорой на идеи текста; уметь осуществить выбор из нескольких альтернатив; уметь извлекать нужную информацию из текста, таблиц, графиков, схем и т.д.; уметь отличать мнение по поводу чего-либо от фактов; уметь преобразовывать информацию</w:t>
            </w:r>
          </w:p>
        </w:tc>
      </w:tr>
      <w:tr w:rsidR="008A4E68" w:rsidRPr="00543446" w:rsidTr="0084025D">
        <w:tc>
          <w:tcPr>
            <w:tcW w:w="3227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информации в личных или образовательных целях</w:t>
            </w:r>
          </w:p>
        </w:tc>
        <w:tc>
          <w:tcPr>
            <w:tcW w:w="6088" w:type="dxa"/>
            <w:shd w:val="clear" w:color="auto" w:fill="auto"/>
          </w:tcPr>
          <w:p w:rsidR="008A4E68" w:rsidRPr="00543446" w:rsidRDefault="008A4E68" w:rsidP="00F539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нужную информацию из текстов разных видов для решения познавательных задач, для выполнения продуктивной деятельности (создание собственных</w:t>
            </w:r>
            <w:r w:rsidR="00D75480"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(вторичных)</w:t>
            </w:r>
            <w:r w:rsidRPr="0054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текстов, схем, графиков, таблиц и т.д.); уметь организовать собственную учебную деятельность</w:t>
            </w:r>
          </w:p>
        </w:tc>
      </w:tr>
    </w:tbl>
    <w:p w:rsidR="008A4E68" w:rsidRDefault="008A4E68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61" w:rsidRDefault="00116461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61" w:rsidRDefault="00116461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61" w:rsidRDefault="00116461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61" w:rsidRDefault="00116461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61" w:rsidRPr="00543446" w:rsidRDefault="00116461" w:rsidP="00F5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66" w:rsidRPr="00116461" w:rsidRDefault="00D65A8F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5666" w:rsidRPr="007C5666">
        <w:rPr>
          <w:rFonts w:ascii="Times New Roman" w:hAnsi="Times New Roman" w:cs="Times New Roman"/>
          <w:sz w:val="24"/>
          <w:szCs w:val="24"/>
        </w:rPr>
        <w:t>Пример задания по читательской грамотности</w:t>
      </w:r>
      <w:r w:rsidR="00116461">
        <w:rPr>
          <w:rFonts w:ascii="Times New Roman" w:hAnsi="Times New Roman" w:cs="Times New Roman"/>
          <w:sz w:val="24"/>
          <w:szCs w:val="24"/>
        </w:rPr>
        <w:t xml:space="preserve"> </w:t>
      </w:r>
      <w:r w:rsidR="00116461" w:rsidRPr="00116461">
        <w:rPr>
          <w:rFonts w:ascii="Times New Roman" w:hAnsi="Times New Roman" w:cs="Times New Roman"/>
          <w:sz w:val="24"/>
          <w:szCs w:val="24"/>
        </w:rPr>
        <w:t>(</w:t>
      </w:r>
      <w:r w:rsidR="00116461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116461" w:rsidRPr="00116461">
        <w:rPr>
          <w:rFonts w:ascii="Times New Roman" w:hAnsi="Times New Roman" w:cs="Times New Roman"/>
          <w:sz w:val="24"/>
          <w:szCs w:val="24"/>
        </w:rPr>
        <w:t xml:space="preserve"> </w:t>
      </w:r>
      <w:r w:rsidR="00116461">
        <w:rPr>
          <w:rFonts w:ascii="Times New Roman" w:hAnsi="Times New Roman" w:cs="Times New Roman"/>
          <w:sz w:val="24"/>
          <w:szCs w:val="24"/>
        </w:rPr>
        <w:t>–</w:t>
      </w:r>
      <w:r w:rsidR="00116461" w:rsidRPr="00116461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ПРИМЕР 1.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ОБЪЯВЛЕНИЕ В СУПЕРМАРКЕТЕ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Осторожно – аллерген!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Арахис в лимонном печенье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Дата: 04 февраля 2008 г.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Изготовитель: ООО </w:t>
      </w:r>
      <w:proofErr w:type="spellStart"/>
      <w:r w:rsidRPr="007C5666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7C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66">
        <w:rPr>
          <w:rFonts w:ascii="Times New Roman" w:hAnsi="Times New Roman" w:cs="Times New Roman"/>
          <w:sz w:val="24"/>
          <w:szCs w:val="24"/>
        </w:rPr>
        <w:t>Фудз</w:t>
      </w:r>
      <w:proofErr w:type="spellEnd"/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Информация о продукте: Лимонное печенье 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5666">
        <w:rPr>
          <w:rFonts w:ascii="Times New Roman" w:hAnsi="Times New Roman" w:cs="Times New Roman"/>
          <w:sz w:val="24"/>
          <w:szCs w:val="24"/>
        </w:rPr>
        <w:t xml:space="preserve">в пачках по 125 г (со сроком годности до </w:t>
      </w:r>
      <w:proofErr w:type="gramEnd"/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18 июня 2008 г. и со сроком годности </w:t>
      </w:r>
      <w:proofErr w:type="gramStart"/>
      <w:r w:rsidRPr="007C56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5666">
        <w:rPr>
          <w:rFonts w:ascii="Times New Roman" w:hAnsi="Times New Roman" w:cs="Times New Roman"/>
          <w:sz w:val="24"/>
          <w:szCs w:val="24"/>
        </w:rPr>
        <w:t>01 июля 2008 г.).</w:t>
      </w:r>
      <w:proofErr w:type="gramEnd"/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Подробности: Печенье в указанных партиях 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может содержать арахисовую крошку, не 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5666">
        <w:rPr>
          <w:rFonts w:ascii="Times New Roman" w:hAnsi="Times New Roman" w:cs="Times New Roman"/>
          <w:sz w:val="24"/>
          <w:szCs w:val="24"/>
        </w:rPr>
        <w:t>включенную</w:t>
      </w:r>
      <w:proofErr w:type="gramEnd"/>
      <w:r w:rsidRPr="007C5666">
        <w:rPr>
          <w:rFonts w:ascii="Times New Roman" w:hAnsi="Times New Roman" w:cs="Times New Roman"/>
          <w:sz w:val="24"/>
          <w:szCs w:val="24"/>
        </w:rPr>
        <w:t xml:space="preserve"> в список исходных продуктов. </w:t>
      </w:r>
    </w:p>
    <w:p w:rsidR="007C5666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Тем, кто страдает аллергией на арахис, не </w:t>
      </w:r>
    </w:p>
    <w:p w:rsidR="00D65A8F" w:rsidRPr="007C5666" w:rsidRDefault="007C5666" w:rsidP="00F539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5666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7C5666">
        <w:rPr>
          <w:rFonts w:ascii="Times New Roman" w:hAnsi="Times New Roman" w:cs="Times New Roman"/>
          <w:sz w:val="24"/>
          <w:szCs w:val="24"/>
        </w:rPr>
        <w:t xml:space="preserve"> есть это печенье!</w:t>
      </w:r>
    </w:p>
    <w:p w:rsidR="007C5666" w:rsidRPr="007C5666" w:rsidRDefault="00804D09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поступить.</w:t>
      </w:r>
      <w:r w:rsidR="007C5666" w:rsidRPr="007C5666">
        <w:rPr>
          <w:rFonts w:ascii="Times New Roman" w:hAnsi="Times New Roman" w:cs="Times New Roman"/>
          <w:sz w:val="24"/>
          <w:szCs w:val="24"/>
        </w:rPr>
        <w:t xml:space="preserve"> Если вы уже купили это </w:t>
      </w: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печенье, можете вернуть его назад, и вам </w:t>
      </w: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полностью возместят расходы. За </w:t>
      </w: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 xml:space="preserve">дополнительной информацией обращайтесь </w:t>
      </w:r>
      <w:proofErr w:type="gramStart"/>
      <w:r w:rsidRPr="007C56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телефону 1800 034</w:t>
      </w:r>
      <w:r w:rsidR="00D65A8F">
        <w:rPr>
          <w:rFonts w:ascii="Times New Roman" w:hAnsi="Times New Roman" w:cs="Times New Roman"/>
          <w:sz w:val="24"/>
          <w:szCs w:val="24"/>
        </w:rPr>
        <w:t> </w:t>
      </w:r>
      <w:r w:rsidRPr="007C5666">
        <w:rPr>
          <w:rFonts w:ascii="Times New Roman" w:hAnsi="Times New Roman" w:cs="Times New Roman"/>
          <w:sz w:val="24"/>
          <w:szCs w:val="24"/>
        </w:rPr>
        <w:t>241.</w:t>
      </w:r>
    </w:p>
    <w:p w:rsidR="00D65A8F" w:rsidRPr="007C5666" w:rsidRDefault="00D65A8F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Как поступили бы вы, купив такое печенье?</w:t>
      </w: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Почему бы вы так поступили?</w:t>
      </w:r>
    </w:p>
    <w:p w:rsidR="00D65A8F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Используйте информацию из объявления для обоснования своего ответа</w:t>
      </w:r>
      <w:r w:rsidR="00D65A8F">
        <w:rPr>
          <w:rFonts w:ascii="Times New Roman" w:hAnsi="Times New Roman" w:cs="Times New Roman"/>
          <w:sz w:val="24"/>
          <w:szCs w:val="24"/>
        </w:rPr>
        <w:t>.</w:t>
      </w:r>
    </w:p>
    <w:p w:rsidR="007C5666" w:rsidRPr="007C5666" w:rsidRDefault="00D65A8F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функционирования текста:  обще</w:t>
      </w:r>
      <w:r w:rsidR="007C5666" w:rsidRPr="007C5666">
        <w:rPr>
          <w:rFonts w:ascii="Times New Roman" w:hAnsi="Times New Roman" w:cs="Times New Roman"/>
          <w:sz w:val="24"/>
          <w:szCs w:val="24"/>
        </w:rPr>
        <w:t>ственная</w:t>
      </w:r>
    </w:p>
    <w:p w:rsidR="007C5666" w:rsidRPr="007C5666" w:rsidRDefault="00D65A8F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текста: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7C5666" w:rsidRPr="007C5666">
        <w:rPr>
          <w:rFonts w:ascii="Times New Roman" w:hAnsi="Times New Roman" w:cs="Times New Roman"/>
          <w:sz w:val="24"/>
          <w:szCs w:val="24"/>
        </w:rPr>
        <w:t>сплошной</w:t>
      </w:r>
      <w:proofErr w:type="spellEnd"/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Тип текста</w:t>
      </w:r>
      <w:r w:rsidR="00D65A8F">
        <w:rPr>
          <w:rFonts w:ascii="Times New Roman" w:hAnsi="Times New Roman" w:cs="Times New Roman"/>
          <w:sz w:val="24"/>
          <w:szCs w:val="24"/>
        </w:rPr>
        <w:t>:  инструк</w:t>
      </w:r>
      <w:r w:rsidRPr="007C5666">
        <w:rPr>
          <w:rFonts w:ascii="Times New Roman" w:hAnsi="Times New Roman" w:cs="Times New Roman"/>
          <w:sz w:val="24"/>
          <w:szCs w:val="24"/>
        </w:rPr>
        <w:t>ция</w:t>
      </w:r>
    </w:p>
    <w:p w:rsidR="007C5666" w:rsidRPr="007C5666" w:rsidRDefault="00D65A8F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Читательское дейст</w:t>
      </w:r>
      <w:r w:rsidR="007C5666" w:rsidRPr="007C5666">
        <w:rPr>
          <w:rFonts w:ascii="Times New Roman" w:hAnsi="Times New Roman" w:cs="Times New Roman"/>
          <w:sz w:val="24"/>
          <w:szCs w:val="24"/>
        </w:rPr>
        <w:t xml:space="preserve">вие: осмысление и </w:t>
      </w:r>
    </w:p>
    <w:p w:rsidR="007C5666" w:rsidRDefault="00804D09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информации </w:t>
      </w:r>
      <w:r w:rsidR="007C5666" w:rsidRPr="007C5666">
        <w:rPr>
          <w:rFonts w:ascii="Times New Roman" w:hAnsi="Times New Roman" w:cs="Times New Roman"/>
          <w:sz w:val="24"/>
          <w:szCs w:val="24"/>
        </w:rPr>
        <w:t>текста</w:t>
      </w:r>
    </w:p>
    <w:p w:rsidR="00D65A8F" w:rsidRPr="007C5666" w:rsidRDefault="00D65A8F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A8F">
        <w:rPr>
          <w:rFonts w:ascii="Times New Roman" w:hAnsi="Times New Roman" w:cs="Times New Roman"/>
          <w:i/>
          <w:sz w:val="24"/>
          <w:szCs w:val="24"/>
        </w:rPr>
        <w:t>Комментарии  эксперта.</w:t>
      </w:r>
      <w:r w:rsidRPr="007C5666">
        <w:rPr>
          <w:rFonts w:ascii="Times New Roman" w:hAnsi="Times New Roman" w:cs="Times New Roman"/>
          <w:sz w:val="24"/>
          <w:szCs w:val="24"/>
        </w:rPr>
        <w:t xml:space="preserve">  Вопрос «Как поступили бы  </w:t>
      </w:r>
      <w:r w:rsidR="00D65A8F">
        <w:rPr>
          <w:rFonts w:ascii="Times New Roman" w:hAnsi="Times New Roman" w:cs="Times New Roman"/>
          <w:sz w:val="24"/>
          <w:szCs w:val="24"/>
        </w:rPr>
        <w:t>вы, купив такое печенье?» допус</w:t>
      </w:r>
      <w:r w:rsidRPr="007C5666">
        <w:rPr>
          <w:rFonts w:ascii="Times New Roman" w:hAnsi="Times New Roman" w:cs="Times New Roman"/>
          <w:sz w:val="24"/>
          <w:szCs w:val="24"/>
        </w:rPr>
        <w:t>кает ограниченное, но весьма обширное число вариа</w:t>
      </w:r>
      <w:r w:rsidR="00D65A8F">
        <w:rPr>
          <w:rFonts w:ascii="Times New Roman" w:hAnsi="Times New Roman" w:cs="Times New Roman"/>
          <w:sz w:val="24"/>
          <w:szCs w:val="24"/>
        </w:rPr>
        <w:t>нтов ответа. Отвечая на этот во</w:t>
      </w:r>
      <w:r w:rsidRPr="007C5666">
        <w:rPr>
          <w:rFonts w:ascii="Times New Roman" w:hAnsi="Times New Roman" w:cs="Times New Roman"/>
          <w:sz w:val="24"/>
          <w:szCs w:val="24"/>
        </w:rPr>
        <w:t xml:space="preserve">прос, читатель должен предположить, как он сам поступил бы в житейской, знакомой ситуации (съесть ли потенциально опасную пищу). Обязательная опора на личный опыт, невозможность ответить на  вопрос, опираясь только </w:t>
      </w:r>
      <w:r w:rsidR="00D65A8F">
        <w:rPr>
          <w:rFonts w:ascii="Times New Roman" w:hAnsi="Times New Roman" w:cs="Times New Roman"/>
          <w:sz w:val="24"/>
          <w:szCs w:val="24"/>
        </w:rPr>
        <w:t>на текст,  –  критерий для отне</w:t>
      </w:r>
      <w:r w:rsidRPr="007C5666">
        <w:rPr>
          <w:rFonts w:ascii="Times New Roman" w:hAnsi="Times New Roman" w:cs="Times New Roman"/>
          <w:sz w:val="24"/>
          <w:szCs w:val="24"/>
        </w:rPr>
        <w:t>сения вопроса к категории «осмысление и оценка информации текста». Легкость этого вопроса объясняется тем, что ответ не предполагает</w:t>
      </w:r>
      <w:r w:rsidR="00D65A8F">
        <w:rPr>
          <w:rFonts w:ascii="Times New Roman" w:hAnsi="Times New Roman" w:cs="Times New Roman"/>
          <w:sz w:val="24"/>
          <w:szCs w:val="24"/>
        </w:rPr>
        <w:t xml:space="preserve"> никаких специальных знаний, ко</w:t>
      </w:r>
      <w:r w:rsidRPr="007C5666">
        <w:rPr>
          <w:rFonts w:ascii="Times New Roman" w:hAnsi="Times New Roman" w:cs="Times New Roman"/>
          <w:sz w:val="24"/>
          <w:szCs w:val="24"/>
        </w:rPr>
        <w:t>торые нужно извлечь из текста. Уровень рефлексии, требуемый для понимания самого вопроса и соответствующих элементов текста, весьма низок. 83% российских учащихся справились с вопросом успешно. Что могло затруднить остальных  17% учеников? Среди множества возможных причин остановимся на дв</w:t>
      </w:r>
      <w:r w:rsidR="00D65A8F">
        <w:rPr>
          <w:rFonts w:ascii="Times New Roman" w:hAnsi="Times New Roman" w:cs="Times New Roman"/>
          <w:sz w:val="24"/>
          <w:szCs w:val="24"/>
        </w:rPr>
        <w:t>ух, порождаемых традицией отече</w:t>
      </w:r>
      <w:r w:rsidRPr="007C5666">
        <w:rPr>
          <w:rFonts w:ascii="Times New Roman" w:hAnsi="Times New Roman" w:cs="Times New Roman"/>
          <w:sz w:val="24"/>
          <w:szCs w:val="24"/>
        </w:rPr>
        <w:t>ственного образования. Во-первых, на этот вопрос не</w:t>
      </w:r>
      <w:r w:rsidR="00D65A8F">
        <w:rPr>
          <w:rFonts w:ascii="Times New Roman" w:hAnsi="Times New Roman" w:cs="Times New Roman"/>
          <w:sz w:val="24"/>
          <w:szCs w:val="24"/>
        </w:rPr>
        <w:t>т одного единственно верного от</w:t>
      </w:r>
      <w:r w:rsidRPr="007C5666">
        <w:rPr>
          <w:rFonts w:ascii="Times New Roman" w:hAnsi="Times New Roman" w:cs="Times New Roman"/>
          <w:sz w:val="24"/>
          <w:szCs w:val="24"/>
        </w:rPr>
        <w:t xml:space="preserve">вета (принимается и вариант «съем», и противоположный вариант «верну в магазин»). </w:t>
      </w:r>
    </w:p>
    <w:p w:rsidR="007C5666" w:rsidRPr="007C5666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Во-вторых, при ответе на этот вопрос нужно применить умения работы с  текстом, полученные в школе, к житейской ситуации. Иными с</w:t>
      </w:r>
      <w:r w:rsidR="00D65A8F">
        <w:rPr>
          <w:rFonts w:ascii="Times New Roman" w:hAnsi="Times New Roman" w:cs="Times New Roman"/>
          <w:sz w:val="24"/>
          <w:szCs w:val="24"/>
        </w:rPr>
        <w:t>ловами, вопрос №5 к тексту «Объ</w:t>
      </w:r>
      <w:r w:rsidRPr="007C5666">
        <w:rPr>
          <w:rFonts w:ascii="Times New Roman" w:hAnsi="Times New Roman" w:cs="Times New Roman"/>
          <w:sz w:val="24"/>
          <w:szCs w:val="24"/>
        </w:rPr>
        <w:t xml:space="preserve">явление в супермаркете» иллюстрирует основной подход тестов компетентности к оценке образовательных результатов: </w:t>
      </w:r>
      <w:proofErr w:type="gramStart"/>
      <w:r w:rsidRPr="007C5666">
        <w:rPr>
          <w:rFonts w:ascii="Times New Roman" w:hAnsi="Times New Roman" w:cs="Times New Roman"/>
          <w:sz w:val="24"/>
          <w:szCs w:val="24"/>
        </w:rPr>
        <w:t>ценно то</w:t>
      </w:r>
      <w:proofErr w:type="gramEnd"/>
      <w:r w:rsidRPr="007C5666">
        <w:rPr>
          <w:rFonts w:ascii="Times New Roman" w:hAnsi="Times New Roman" w:cs="Times New Roman"/>
          <w:sz w:val="24"/>
          <w:szCs w:val="24"/>
        </w:rPr>
        <w:t xml:space="preserve"> знание и умение, которое применяется в новой  ситуации. В данном случае новым мог оказаться сам переход от текста к жизни. </w:t>
      </w:r>
    </w:p>
    <w:p w:rsidR="008A4E68" w:rsidRDefault="007C566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66">
        <w:rPr>
          <w:rFonts w:ascii="Times New Roman" w:hAnsi="Times New Roman" w:cs="Times New Roman"/>
          <w:sz w:val="24"/>
          <w:szCs w:val="24"/>
        </w:rPr>
        <w:t>Вспомним Буратино. Не всем удается «яблоки из учебника» делить по тем же правилам, что «яблоки из жизни».</w:t>
      </w:r>
    </w:p>
    <w:p w:rsidR="00116461" w:rsidRDefault="00116461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DC6" w:rsidRDefault="00F9771D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  <w:r w:rsidR="00802355">
        <w:rPr>
          <w:rFonts w:ascii="Times New Roman" w:hAnsi="Times New Roman" w:cs="Times New Roman"/>
          <w:sz w:val="24"/>
          <w:szCs w:val="24"/>
        </w:rPr>
        <w:t xml:space="preserve"> </w:t>
      </w:r>
      <w:r w:rsidR="006B6DC6" w:rsidRPr="006B6DC6">
        <w:rPr>
          <w:rFonts w:ascii="Times New Roman" w:hAnsi="Times New Roman" w:cs="Times New Roman"/>
          <w:b/>
          <w:sz w:val="24"/>
          <w:szCs w:val="24"/>
        </w:rPr>
        <w:t xml:space="preserve"> формирования функциональной грамотности</w:t>
      </w:r>
      <w:r w:rsidR="006B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61" w:rsidRDefault="00116461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Прежде чем перейти к методическим </w:t>
      </w:r>
      <w:proofErr w:type="gramStart"/>
      <w:r w:rsidR="00C75883">
        <w:rPr>
          <w:rFonts w:ascii="Times New Roman" w:hAnsi="Times New Roman" w:cs="Times New Roman"/>
          <w:sz w:val="24"/>
          <w:szCs w:val="24"/>
        </w:rPr>
        <w:t>комментариям заданий</w:t>
      </w:r>
      <w:proofErr w:type="gramEnd"/>
      <w:r w:rsidR="00C75883">
        <w:rPr>
          <w:rFonts w:ascii="Times New Roman" w:hAnsi="Times New Roman" w:cs="Times New Roman"/>
          <w:sz w:val="24"/>
          <w:szCs w:val="24"/>
        </w:rPr>
        <w:t xml:space="preserve"> к тексту А. Г. Балакая, необходимо сказать, что все действия, которые будут выполнять ученики, должны быть ими осознаны.  Основной приём - рефлексивный вопрос.</w:t>
      </w:r>
    </w:p>
    <w:p w:rsidR="00F9771D" w:rsidRDefault="00F9771D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необходимо формировать привычку обращаться к словарям, если в тексте употреблены слова, лексическое значение которых неизвестно, без этого невозможно сформировать адекватное понимание текста.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понимания</w:t>
      </w:r>
      <w:r w:rsidR="00E92DC3">
        <w:rPr>
          <w:rFonts w:ascii="Times New Roman" w:hAnsi="Times New Roman" w:cs="Times New Roman"/>
          <w:sz w:val="24"/>
          <w:szCs w:val="24"/>
        </w:rPr>
        <w:t xml:space="preserve"> т</w:t>
      </w:r>
      <w:r w:rsidR="007D1428">
        <w:rPr>
          <w:rFonts w:ascii="Times New Roman" w:hAnsi="Times New Roman" w:cs="Times New Roman"/>
          <w:sz w:val="24"/>
          <w:szCs w:val="24"/>
        </w:rPr>
        <w:t>екста (</w:t>
      </w:r>
      <w:r w:rsidR="00E92DC3" w:rsidRPr="00E92DC3">
        <w:rPr>
          <w:rFonts w:ascii="Times New Roman" w:hAnsi="Times New Roman" w:cs="Times New Roman"/>
          <w:i/>
          <w:sz w:val="24"/>
          <w:szCs w:val="24"/>
        </w:rPr>
        <w:t>акцент</w:t>
      </w:r>
      <w:r w:rsidR="00E92DC3">
        <w:rPr>
          <w:rFonts w:ascii="Times New Roman" w:hAnsi="Times New Roman" w:cs="Times New Roman"/>
          <w:i/>
          <w:sz w:val="24"/>
          <w:szCs w:val="24"/>
        </w:rPr>
        <w:t xml:space="preserve"> на основной информации, дополнительная информация, новые термины,</w:t>
      </w:r>
      <w:r w:rsidR="00116461">
        <w:rPr>
          <w:rFonts w:ascii="Times New Roman" w:hAnsi="Times New Roman" w:cs="Times New Roman"/>
          <w:i/>
          <w:sz w:val="24"/>
          <w:szCs w:val="24"/>
        </w:rPr>
        <w:t xml:space="preserve"> словарные слова, </w:t>
      </w:r>
      <w:r w:rsidR="00E92DC3">
        <w:rPr>
          <w:rFonts w:ascii="Times New Roman" w:hAnsi="Times New Roman" w:cs="Times New Roman"/>
          <w:i/>
          <w:sz w:val="24"/>
          <w:szCs w:val="24"/>
        </w:rPr>
        <w:t xml:space="preserve"> ключевые слова и т.д.</w:t>
      </w:r>
      <w:r w:rsidR="007D1428">
        <w:rPr>
          <w:rFonts w:ascii="Times New Roman" w:hAnsi="Times New Roman" w:cs="Times New Roman"/>
          <w:sz w:val="24"/>
          <w:szCs w:val="24"/>
        </w:rPr>
        <w:t>)</w:t>
      </w:r>
      <w:r w:rsidR="00E92DC3">
        <w:rPr>
          <w:rFonts w:ascii="Times New Roman" w:hAnsi="Times New Roman" w:cs="Times New Roman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92DC3"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C3">
        <w:rPr>
          <w:rFonts w:ascii="Times New Roman" w:hAnsi="Times New Roman" w:cs="Times New Roman"/>
          <w:sz w:val="24"/>
          <w:szCs w:val="24"/>
        </w:rPr>
        <w:t xml:space="preserve">маркеры </w:t>
      </w:r>
      <w:r>
        <w:rPr>
          <w:rFonts w:ascii="Times New Roman" w:hAnsi="Times New Roman" w:cs="Times New Roman"/>
          <w:sz w:val="24"/>
          <w:szCs w:val="24"/>
        </w:rPr>
        <w:t>текста  (шрифтовые выделения, иллюстрации</w:t>
      </w:r>
      <w:r w:rsidR="007D1428">
        <w:rPr>
          <w:rFonts w:ascii="Times New Roman" w:hAnsi="Times New Roman" w:cs="Times New Roman"/>
          <w:sz w:val="24"/>
          <w:szCs w:val="24"/>
        </w:rPr>
        <w:t>, пометки на полях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1428">
        <w:rPr>
          <w:rFonts w:ascii="Times New Roman" w:hAnsi="Times New Roman" w:cs="Times New Roman"/>
          <w:sz w:val="24"/>
          <w:szCs w:val="24"/>
        </w:rPr>
        <w:t>.</w:t>
      </w:r>
      <w:r w:rsidR="00E92DC3">
        <w:rPr>
          <w:rFonts w:ascii="Times New Roman" w:hAnsi="Times New Roman" w:cs="Times New Roman"/>
          <w:sz w:val="24"/>
          <w:szCs w:val="24"/>
        </w:rPr>
        <w:t xml:space="preserve"> Об этом необходимо знать ученикам, которые могут использовать графические способы выделения информации при </w:t>
      </w:r>
      <w:r w:rsidR="00116461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E92DC3">
        <w:rPr>
          <w:rFonts w:ascii="Times New Roman" w:hAnsi="Times New Roman" w:cs="Times New Roman"/>
          <w:sz w:val="24"/>
          <w:szCs w:val="24"/>
        </w:rPr>
        <w:t>работе с текстами разных стилей (</w:t>
      </w:r>
      <w:proofErr w:type="gramStart"/>
      <w:r w:rsidR="00E92DC3" w:rsidRPr="00E92DC3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E92DC3" w:rsidRPr="00E92DC3">
        <w:rPr>
          <w:rFonts w:ascii="Times New Roman" w:hAnsi="Times New Roman" w:cs="Times New Roman"/>
          <w:i/>
          <w:sz w:val="24"/>
          <w:szCs w:val="24"/>
        </w:rPr>
        <w:t>. задание 1</w:t>
      </w:r>
      <w:r w:rsidR="00E92DC3">
        <w:rPr>
          <w:rFonts w:ascii="Times New Roman" w:hAnsi="Times New Roman" w:cs="Times New Roman"/>
          <w:sz w:val="24"/>
          <w:szCs w:val="24"/>
        </w:rPr>
        <w:t>).</w:t>
      </w:r>
    </w:p>
    <w:p w:rsidR="00E92DC3" w:rsidRDefault="00E92DC3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Школьникам важно знать основные (глобальные) признаки текста: связность, целостность текста</w:t>
      </w:r>
      <w:r w:rsidR="00EA3ACD">
        <w:rPr>
          <w:rFonts w:ascii="Times New Roman" w:hAnsi="Times New Roman" w:cs="Times New Roman"/>
          <w:sz w:val="24"/>
          <w:szCs w:val="24"/>
        </w:rPr>
        <w:t>, а также коммуникативное намерение автора. При определении связности текста учащиеся находят используемые автором способы связи текста, при определении цельности – ключевые слова, тематические группы слов. Эти знания позволят понять логику коммуникативной задачи автора, определить и конкретизировать тему текста, определить основную мысль</w:t>
      </w:r>
      <w:r w:rsidR="00B77DDC">
        <w:rPr>
          <w:rFonts w:ascii="Times New Roman" w:hAnsi="Times New Roman" w:cs="Times New Roman"/>
          <w:sz w:val="24"/>
          <w:szCs w:val="24"/>
        </w:rPr>
        <w:t>, определить основную и дополнительную информацию</w:t>
      </w:r>
      <w:r w:rsidR="00EA3A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3ACD" w:rsidRPr="00EA3AC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EA3ACD" w:rsidRPr="00EA3ACD">
        <w:rPr>
          <w:rFonts w:ascii="Times New Roman" w:hAnsi="Times New Roman" w:cs="Times New Roman"/>
          <w:i/>
          <w:sz w:val="24"/>
          <w:szCs w:val="24"/>
        </w:rPr>
        <w:t>. зада</w:t>
      </w:r>
      <w:r w:rsidR="00C03C71">
        <w:rPr>
          <w:rFonts w:ascii="Times New Roman" w:hAnsi="Times New Roman" w:cs="Times New Roman"/>
          <w:i/>
          <w:sz w:val="24"/>
          <w:szCs w:val="24"/>
        </w:rPr>
        <w:t>ния</w:t>
      </w:r>
      <w:r w:rsidR="00EA3ACD" w:rsidRPr="00EA3AC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A3ACD">
        <w:rPr>
          <w:rFonts w:ascii="Times New Roman" w:hAnsi="Times New Roman" w:cs="Times New Roman"/>
          <w:i/>
          <w:sz w:val="24"/>
          <w:szCs w:val="24"/>
        </w:rPr>
        <w:t>, 3, 4</w:t>
      </w:r>
      <w:r w:rsidR="00EA3ACD">
        <w:rPr>
          <w:rFonts w:ascii="Times New Roman" w:hAnsi="Times New Roman" w:cs="Times New Roman"/>
          <w:sz w:val="24"/>
          <w:szCs w:val="24"/>
        </w:rPr>
        <w:t>).</w:t>
      </w:r>
    </w:p>
    <w:p w:rsidR="00C03C71" w:rsidRDefault="00C03C71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типа речи необходимо исходить из коммуникативных намерений автора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теорию). При этом анализируется структура текста. При определении функционального стиля текста анализируются свойственные данному стилю языковые средства (фонетические, морфологические, лексические, синтаксические), средства выразительности.  Это позволит учащимся оценить текст с точки зрения формы и содержания (</w:t>
      </w:r>
      <w:proofErr w:type="gramStart"/>
      <w:r w:rsidRPr="00C03C71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C03C71">
        <w:rPr>
          <w:rFonts w:ascii="Times New Roman" w:hAnsi="Times New Roman" w:cs="Times New Roman"/>
          <w:i/>
          <w:sz w:val="24"/>
          <w:szCs w:val="24"/>
        </w:rPr>
        <w:t>. задание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7DDC" w:rsidRDefault="00B77DDC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текст публицистический или художественный, ученикам необходимо увидеть проблематику текста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замысел автора) и способы   представления</w:t>
      </w:r>
      <w:r w:rsidR="00116461">
        <w:rPr>
          <w:rFonts w:ascii="Times New Roman" w:hAnsi="Times New Roman" w:cs="Times New Roman"/>
          <w:sz w:val="24"/>
          <w:szCs w:val="24"/>
        </w:rPr>
        <w:t xml:space="preserve"> проблем или проблемы</w:t>
      </w:r>
      <w:r w:rsidR="00436EB3">
        <w:rPr>
          <w:rFonts w:ascii="Times New Roman" w:hAnsi="Times New Roman" w:cs="Times New Roman"/>
          <w:sz w:val="24"/>
          <w:szCs w:val="24"/>
        </w:rPr>
        <w:t xml:space="preserve"> автором</w:t>
      </w:r>
      <w:r>
        <w:rPr>
          <w:rFonts w:ascii="Times New Roman" w:hAnsi="Times New Roman" w:cs="Times New Roman"/>
          <w:sz w:val="24"/>
          <w:szCs w:val="24"/>
        </w:rPr>
        <w:t xml:space="preserve"> (две точки зрения на ч.-л., риторический вопрос, противопоставление или сопоставление фактов, явлений, взглядов, характеров и т.д.). Важно определить точку зрения автора, </w:t>
      </w:r>
      <w:r w:rsidR="00C03C71">
        <w:rPr>
          <w:rFonts w:ascii="Times New Roman" w:hAnsi="Times New Roman" w:cs="Times New Roman"/>
          <w:sz w:val="24"/>
          <w:szCs w:val="24"/>
        </w:rPr>
        <w:t xml:space="preserve">она может быть явной и неявной, </w:t>
      </w:r>
      <w:r>
        <w:rPr>
          <w:rFonts w:ascii="Times New Roman" w:hAnsi="Times New Roman" w:cs="Times New Roman"/>
          <w:sz w:val="24"/>
          <w:szCs w:val="24"/>
        </w:rPr>
        <w:t>в данном случае анализируются языковые средства, средства художественной выразительности</w:t>
      </w:r>
      <w:r w:rsidR="00C03C71">
        <w:rPr>
          <w:rFonts w:ascii="Times New Roman" w:hAnsi="Times New Roman" w:cs="Times New Roman"/>
          <w:sz w:val="24"/>
          <w:szCs w:val="24"/>
        </w:rPr>
        <w:t xml:space="preserve"> </w:t>
      </w:r>
      <w:r w:rsidR="00C03C71" w:rsidRPr="00C03C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03C71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C03C71">
        <w:rPr>
          <w:rFonts w:ascii="Times New Roman" w:hAnsi="Times New Roman" w:cs="Times New Roman"/>
          <w:i/>
          <w:sz w:val="24"/>
          <w:szCs w:val="24"/>
        </w:rPr>
        <w:t>. задание 6</w:t>
      </w:r>
      <w:r w:rsidR="00C03C71" w:rsidRPr="00C03C71">
        <w:rPr>
          <w:rFonts w:ascii="Times New Roman" w:hAnsi="Times New Roman" w:cs="Times New Roman"/>
          <w:i/>
          <w:sz w:val="24"/>
          <w:szCs w:val="24"/>
        </w:rPr>
        <w:t>).</w:t>
      </w:r>
    </w:p>
    <w:p w:rsidR="00F53991" w:rsidRDefault="00F53991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(</w:t>
      </w:r>
      <w:r w:rsidRPr="00F53991">
        <w:rPr>
          <w:rFonts w:ascii="Times New Roman" w:hAnsi="Times New Roman" w:cs="Times New Roman"/>
          <w:i/>
          <w:sz w:val="24"/>
          <w:szCs w:val="24"/>
        </w:rPr>
        <w:t>задание 7</w:t>
      </w:r>
      <w:r>
        <w:rPr>
          <w:rFonts w:ascii="Times New Roman" w:hAnsi="Times New Roman" w:cs="Times New Roman"/>
          <w:sz w:val="24"/>
          <w:szCs w:val="24"/>
        </w:rPr>
        <w:t>) позволяет школьникам на основе извлечения необходимой для понимания информации текста перейти на следующую ступень адекватного понимания текста -  интерпретацию.</w:t>
      </w:r>
    </w:p>
    <w:p w:rsidR="00F53991" w:rsidRDefault="00F53991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i/>
          <w:sz w:val="24"/>
          <w:szCs w:val="24"/>
        </w:rPr>
        <w:t>задания</w:t>
      </w:r>
      <w:r w:rsidRPr="00F53991">
        <w:rPr>
          <w:rFonts w:ascii="Times New Roman" w:hAnsi="Times New Roman" w:cs="Times New Roman"/>
          <w:i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демонстрирует умения школьников извлекать нужную информацию текста для продуктивной деятельности. </w:t>
      </w:r>
    </w:p>
    <w:p w:rsidR="00116461" w:rsidRDefault="00116461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DC3" w:rsidRPr="00F53991" w:rsidRDefault="00F53991" w:rsidP="00F53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9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04D09" w:rsidRDefault="006B6DC6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B6DC6">
        <w:rPr>
          <w:rFonts w:ascii="Times New Roman" w:hAnsi="Times New Roman" w:cs="Times New Roman"/>
          <w:sz w:val="24"/>
          <w:szCs w:val="24"/>
        </w:rPr>
        <w:t xml:space="preserve"> Русская речевая культура переживает сегодня далеко не лучшие времена. По мнению специалистов, известная сентенция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ак живём, так и выражаемся – </w:t>
      </w:r>
      <w:r w:rsidRPr="006B6DC6">
        <w:rPr>
          <w:rFonts w:ascii="Times New Roman" w:hAnsi="Times New Roman" w:cs="Times New Roman"/>
          <w:sz w:val="24"/>
          <w:szCs w:val="24"/>
        </w:rPr>
        <w:t>это только полови</w:t>
      </w:r>
      <w:r>
        <w:rPr>
          <w:rFonts w:ascii="Times New Roman" w:hAnsi="Times New Roman" w:cs="Times New Roman"/>
          <w:sz w:val="24"/>
          <w:szCs w:val="24"/>
        </w:rPr>
        <w:t>на правды. Вторая её половина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ак выражаемся, так и живём </w:t>
      </w:r>
      <w:r>
        <w:rPr>
          <w:rFonts w:ascii="Times New Roman" w:hAnsi="Times New Roman" w:cs="Times New Roman"/>
          <w:sz w:val="24"/>
          <w:szCs w:val="24"/>
        </w:rPr>
        <w:t>также должна быть принята во внимание. Речевой этикет очень нуждается в активном сохранении, то есть в собирании, изучении, описании, в широком распространении научных знаний, культивировании лучших национальных традиций и форм доброжелательного обхождения в современном обществе.</w:t>
      </w:r>
    </w:p>
    <w:p w:rsidR="006B6DC6" w:rsidRDefault="006B6DC6" w:rsidP="00F53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Балакая</w:t>
      </w:r>
      <w:proofErr w:type="gramEnd"/>
    </w:p>
    <w:p w:rsidR="00802355" w:rsidRPr="00802355" w:rsidRDefault="00802355" w:rsidP="00F539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55">
        <w:rPr>
          <w:rFonts w:ascii="Times New Roman" w:hAnsi="Times New Roman" w:cs="Times New Roman"/>
          <w:b/>
          <w:sz w:val="24"/>
          <w:szCs w:val="24"/>
        </w:rPr>
        <w:t>Задания к тексту:</w:t>
      </w:r>
    </w:p>
    <w:p w:rsidR="00802355" w:rsidRDefault="00802355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текст. В Толковом словаре посмотрите слова, не понятные вам. Как вы думаете, с какой целью автор выделил в тексте некоторые выражения курсивом? Какую коммуникативную задачу позволяют решить подобные граф</w:t>
      </w:r>
      <w:r w:rsidR="00F9771D">
        <w:rPr>
          <w:rFonts w:ascii="Times New Roman" w:hAnsi="Times New Roman" w:cs="Times New Roman"/>
          <w:sz w:val="24"/>
          <w:szCs w:val="24"/>
        </w:rPr>
        <w:t>ические маркеры?</w:t>
      </w:r>
    </w:p>
    <w:p w:rsidR="00F9771D" w:rsidRDefault="00F9771D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Докажите, что перед вами текст. </w:t>
      </w:r>
    </w:p>
    <w:p w:rsidR="00EA3ACD" w:rsidRDefault="00EA3ACD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 тему текста, докажите свою точку зрения.</w:t>
      </w:r>
    </w:p>
    <w:p w:rsidR="00EA3ACD" w:rsidRDefault="00EA3ACD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Проанализируйте заголовок (если есть). Он отражает тему или основную мысль? Докажите.</w:t>
      </w:r>
    </w:p>
    <w:p w:rsidR="00C03C71" w:rsidRDefault="00C03C71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Определите тип речи и стиль текста. Аргументируйте свою точку зрения.</w:t>
      </w:r>
    </w:p>
    <w:p w:rsidR="00EA3ACD" w:rsidRDefault="00C03C71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3ACD">
        <w:rPr>
          <w:rFonts w:ascii="Times New Roman" w:hAnsi="Times New Roman" w:cs="Times New Roman"/>
          <w:sz w:val="24"/>
          <w:szCs w:val="24"/>
        </w:rPr>
        <w:t>. Определите проблематику текста. Какие приёмы использует автор для оп</w:t>
      </w:r>
      <w:r w:rsidR="00B77DDC">
        <w:rPr>
          <w:rFonts w:ascii="Times New Roman" w:hAnsi="Times New Roman" w:cs="Times New Roman"/>
          <w:sz w:val="24"/>
          <w:szCs w:val="24"/>
        </w:rPr>
        <w:t>ределения пробле</w:t>
      </w:r>
      <w:proofErr w:type="gramStart"/>
      <w:r w:rsidR="00B77DDC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B77D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77DDC">
        <w:rPr>
          <w:rFonts w:ascii="Times New Roman" w:hAnsi="Times New Roman" w:cs="Times New Roman"/>
          <w:sz w:val="24"/>
          <w:szCs w:val="24"/>
        </w:rPr>
        <w:t>)? Какова позиция автора? Докажите своё предположение.</w:t>
      </w:r>
    </w:p>
    <w:p w:rsidR="00C03C71" w:rsidRDefault="00C03C71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Выскажите собственную точку зрения. Аргументируйте её. </w:t>
      </w:r>
    </w:p>
    <w:p w:rsidR="00F53991" w:rsidRPr="006B6DC6" w:rsidRDefault="00F53991" w:rsidP="00F539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Используя инфор</w:t>
      </w:r>
      <w:r w:rsidR="00116461">
        <w:rPr>
          <w:rFonts w:ascii="Times New Roman" w:hAnsi="Times New Roman" w:cs="Times New Roman"/>
          <w:sz w:val="24"/>
          <w:szCs w:val="24"/>
        </w:rPr>
        <w:t>мацию текста, сформулируйте проблему</w:t>
      </w:r>
      <w:r>
        <w:rPr>
          <w:rFonts w:ascii="Times New Roman" w:hAnsi="Times New Roman" w:cs="Times New Roman"/>
          <w:sz w:val="24"/>
          <w:szCs w:val="24"/>
        </w:rPr>
        <w:t xml:space="preserve">, которую вы обсудите на дискуссионной площадке во внеурочное время. </w:t>
      </w:r>
      <w:r w:rsidR="00116461">
        <w:rPr>
          <w:rFonts w:ascii="Times New Roman" w:hAnsi="Times New Roman" w:cs="Times New Roman"/>
          <w:sz w:val="24"/>
          <w:szCs w:val="24"/>
        </w:rPr>
        <w:t>Почему вы считаете данную проблему важной для себя, для других?</w:t>
      </w:r>
    </w:p>
    <w:sectPr w:rsidR="00F53991" w:rsidRPr="006B6DC6" w:rsidSect="003A4EF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485"/>
    <w:rsid w:val="00092C4A"/>
    <w:rsid w:val="00116461"/>
    <w:rsid w:val="00217128"/>
    <w:rsid w:val="003A4EFF"/>
    <w:rsid w:val="00436EB3"/>
    <w:rsid w:val="004960D0"/>
    <w:rsid w:val="00543446"/>
    <w:rsid w:val="00690753"/>
    <w:rsid w:val="006B6DC6"/>
    <w:rsid w:val="007C5666"/>
    <w:rsid w:val="007D1428"/>
    <w:rsid w:val="00802355"/>
    <w:rsid w:val="00804D09"/>
    <w:rsid w:val="008103EE"/>
    <w:rsid w:val="008A4E68"/>
    <w:rsid w:val="00910485"/>
    <w:rsid w:val="00976C3E"/>
    <w:rsid w:val="009F6A27"/>
    <w:rsid w:val="00B77DDC"/>
    <w:rsid w:val="00C03C71"/>
    <w:rsid w:val="00C75883"/>
    <w:rsid w:val="00CD42BC"/>
    <w:rsid w:val="00CF3D1A"/>
    <w:rsid w:val="00D14943"/>
    <w:rsid w:val="00D65A8F"/>
    <w:rsid w:val="00D75480"/>
    <w:rsid w:val="00DF4B73"/>
    <w:rsid w:val="00E92DC3"/>
    <w:rsid w:val="00EA3ACD"/>
    <w:rsid w:val="00F53991"/>
    <w:rsid w:val="00F9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2016-11-29T00:51:00Z</dcterms:created>
  <dcterms:modified xsi:type="dcterms:W3CDTF">2016-12-12T05:21:00Z</dcterms:modified>
</cp:coreProperties>
</file>