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4A" w:rsidRDefault="00B14B4A" w:rsidP="00B14B4A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ГНМЦ до 30.06</w:t>
      </w:r>
      <w:r w:rsidRPr="00D86F25">
        <w:rPr>
          <w:rFonts w:ascii="Times New Roman" w:hAnsi="Times New Roman" w:cs="Times New Roman"/>
          <w:b/>
          <w:sz w:val="28"/>
          <w:szCs w:val="28"/>
        </w:rPr>
        <w:t>.17.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!!</w:t>
      </w:r>
    </w:p>
    <w:p w:rsidR="00B14B4A" w:rsidRDefault="00B14B4A" w:rsidP="00B14B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ЕГЭ</w:t>
      </w:r>
    </w:p>
    <w:p w:rsidR="00B14B4A" w:rsidRDefault="00B14B4A" w:rsidP="00B14B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A4CCE">
        <w:rPr>
          <w:rFonts w:ascii="Times New Roman" w:hAnsi="Times New Roman" w:cs="Times New Roman"/>
          <w:sz w:val="28"/>
          <w:szCs w:val="28"/>
        </w:rPr>
        <w:t>(ОУ №, кол-во учащихся, Ф.И.О. педагога (</w:t>
      </w:r>
      <w:proofErr w:type="spellStart"/>
      <w:r w:rsidRPr="004A4CC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A4CC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14B4A" w:rsidRPr="00D86F25" w:rsidRDefault="00B14B4A" w:rsidP="00B14B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67"/>
        <w:gridCol w:w="3536"/>
        <w:gridCol w:w="1134"/>
        <w:gridCol w:w="1275"/>
        <w:gridCol w:w="1276"/>
        <w:gridCol w:w="1383"/>
      </w:tblGrid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Проверяемый элемент содержания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Код элемента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Код (умения)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Уровень сложности</w:t>
            </w: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% выполнения</w:t>
            </w:r>
          </w:p>
        </w:tc>
      </w:tr>
      <w:tr w:rsidR="00B14B4A" w:rsidTr="00157F8C">
        <w:trPr>
          <w:trHeight w:val="1359"/>
        </w:trPr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Информационная обработка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письменных текстов различных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стилей и жанров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2.1 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2.2 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Средства связи предложений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в тексте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2. 1.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4. 2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Лексическое значение слова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1.1 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1.4 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Орфоэпические нормы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(постановка ударения) 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Лексические нормы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4581A">
              <w:rPr>
                <w:rFonts w:ascii="Times New Roman" w:hAnsi="Times New Roman" w:cs="Times New Roman"/>
              </w:rPr>
              <w:t>(употребление слова</w:t>
            </w:r>
            <w:proofErr w:type="gramEnd"/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в соответствии с </w:t>
            </w:r>
            <w:proofErr w:type="gramStart"/>
            <w:r w:rsidRPr="0064581A">
              <w:rPr>
                <w:rFonts w:ascii="Times New Roman" w:hAnsi="Times New Roman" w:cs="Times New Roman"/>
              </w:rPr>
              <w:t>точным</w:t>
            </w:r>
            <w:proofErr w:type="gramEnd"/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лексическим значением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 xml:space="preserve">и требованием </w:t>
            </w:r>
            <w:proofErr w:type="gramStart"/>
            <w:r w:rsidRPr="0064581A">
              <w:rPr>
                <w:rFonts w:ascii="Times New Roman" w:hAnsi="Times New Roman" w:cs="Times New Roman"/>
              </w:rPr>
              <w:t>лексической</w:t>
            </w:r>
            <w:proofErr w:type="gramEnd"/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сочетаемости)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458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Морфологические нормы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(образование форм слова)  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Синтаксические нормы. Нормы</w:t>
            </w:r>
          </w:p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согласования. Нормы управления</w:t>
            </w:r>
          </w:p>
        </w:tc>
        <w:tc>
          <w:tcPr>
            <w:tcW w:w="1134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1275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 корней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 приставок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 суффиксов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различных частей речи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(</w:t>
            </w:r>
            <w:proofErr w:type="spellStart"/>
            <w:r w:rsidRPr="00E61AF2">
              <w:rPr>
                <w:rFonts w:ascii="Times New Roman" w:hAnsi="Times New Roman" w:cs="Times New Roman"/>
              </w:rPr>
              <w:t>кроме-Н</w:t>
            </w:r>
            <w:proofErr w:type="spellEnd"/>
            <w:r w:rsidRPr="00E61AF2">
              <w:rPr>
                <w:rFonts w:ascii="Times New Roman" w:hAnsi="Times New Roman" w:cs="Times New Roman"/>
              </w:rPr>
              <w:t>-/-НН</w:t>
            </w:r>
            <w:proofErr w:type="gramStart"/>
            <w:r w:rsidRPr="00E61AF2">
              <w:rPr>
                <w:rFonts w:ascii="Times New Roman" w:hAnsi="Times New Roman" w:cs="Times New Roman"/>
              </w:rPr>
              <w:t>-)</w:t>
            </w:r>
            <w:proofErr w:type="gramEnd"/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 личных окончаний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глаголов и суффиксов причастий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 НЕ и НИ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6.11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6.13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 Слитное, дефисное, раздельное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написание слов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6.16.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Правописание-</w:t>
            </w:r>
            <w:proofErr w:type="gramStart"/>
            <w:r w:rsidRPr="00E61AF2">
              <w:rPr>
                <w:rFonts w:ascii="Times New Roman" w:hAnsi="Times New Roman" w:cs="Times New Roman"/>
              </w:rPr>
              <w:t>Н-</w:t>
            </w:r>
            <w:proofErr w:type="gramEnd"/>
            <w:r w:rsidRPr="00E61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1AF2">
              <w:rPr>
                <w:rFonts w:ascii="Times New Roman" w:hAnsi="Times New Roman" w:cs="Times New Roman"/>
              </w:rPr>
              <w:t>и-НН</w:t>
            </w:r>
            <w:proofErr w:type="spellEnd"/>
            <w:r w:rsidRPr="00E61AF2">
              <w:rPr>
                <w:rFonts w:ascii="Times New Roman" w:hAnsi="Times New Roman" w:cs="Times New Roman"/>
              </w:rPr>
              <w:t xml:space="preserve">-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в различных частях речи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Знаки препинания в </w:t>
            </w:r>
            <w:proofErr w:type="gramStart"/>
            <w:r w:rsidRPr="00E61AF2">
              <w:rPr>
                <w:rFonts w:ascii="Times New Roman" w:hAnsi="Times New Roman" w:cs="Times New Roman"/>
              </w:rPr>
              <w:t>простом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осложнённом </w:t>
            </w:r>
            <w:proofErr w:type="gramStart"/>
            <w:r w:rsidRPr="00E61AF2">
              <w:rPr>
                <w:rFonts w:ascii="Times New Roman" w:hAnsi="Times New Roman" w:cs="Times New Roman"/>
              </w:rPr>
              <w:t>предложении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(с однородными членами).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Пунктуация в </w:t>
            </w:r>
            <w:proofErr w:type="gramStart"/>
            <w:r w:rsidRPr="00E61AF2">
              <w:rPr>
                <w:rFonts w:ascii="Times New Roman" w:hAnsi="Times New Roman" w:cs="Times New Roman"/>
              </w:rPr>
              <w:t>сложносочинённом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61AF2">
              <w:rPr>
                <w:rFonts w:ascii="Times New Roman" w:hAnsi="Times New Roman" w:cs="Times New Roman"/>
              </w:rPr>
              <w:t>предложении</w:t>
            </w:r>
            <w:proofErr w:type="gramEnd"/>
            <w:r w:rsidRPr="00E61AF2">
              <w:rPr>
                <w:rFonts w:ascii="Times New Roman" w:hAnsi="Times New Roman" w:cs="Times New Roman"/>
              </w:rPr>
              <w:t xml:space="preserve"> и простом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предложении с </w:t>
            </w:r>
            <w:proofErr w:type="gramStart"/>
            <w:r w:rsidRPr="00E61AF2">
              <w:rPr>
                <w:rFonts w:ascii="Times New Roman" w:hAnsi="Times New Roman" w:cs="Times New Roman"/>
              </w:rPr>
              <w:t>однородными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членами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7.2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36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Знаки препинания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в предложениях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с обособленными членами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61AF2">
              <w:rPr>
                <w:rFonts w:ascii="Times New Roman" w:hAnsi="Times New Roman" w:cs="Times New Roman"/>
              </w:rPr>
              <w:t xml:space="preserve">(определениями, </w:t>
            </w:r>
            <w:r w:rsidRPr="00E61AF2">
              <w:rPr>
                <w:rFonts w:ascii="Times New Roman" w:hAnsi="Times New Roman" w:cs="Times New Roman"/>
              </w:rPr>
              <w:lastRenderedPageBreak/>
              <w:t>обстоятельствами,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61AF2">
              <w:rPr>
                <w:rFonts w:ascii="Times New Roman" w:hAnsi="Times New Roman" w:cs="Times New Roman"/>
              </w:rPr>
              <w:t>приложениями, дополнениями)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7.7.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Знаки препинания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 предложениях со словами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и конструкциями, грамматически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A4CCE">
              <w:rPr>
                <w:rFonts w:ascii="Times New Roman" w:hAnsi="Times New Roman" w:cs="Times New Roman"/>
              </w:rPr>
              <w:t>не связанными с членами</w:t>
            </w:r>
            <w:proofErr w:type="gramEnd"/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предложения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Знаки препинания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 сложноподчинённом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A4CCE">
              <w:rPr>
                <w:rFonts w:ascii="Times New Roman" w:hAnsi="Times New Roman" w:cs="Times New Roman"/>
              </w:rPr>
              <w:t>предложении</w:t>
            </w:r>
            <w:proofErr w:type="gramEnd"/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Знаки препинания в </w:t>
            </w:r>
            <w:proofErr w:type="gramStart"/>
            <w:r w:rsidRPr="004A4CCE">
              <w:rPr>
                <w:rFonts w:ascii="Times New Roman" w:hAnsi="Times New Roman" w:cs="Times New Roman"/>
              </w:rPr>
              <w:t>сложном</w:t>
            </w:r>
            <w:proofErr w:type="gramEnd"/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A4CCE">
              <w:rPr>
                <w:rFonts w:ascii="Times New Roman" w:hAnsi="Times New Roman" w:cs="Times New Roman"/>
              </w:rPr>
              <w:t>предложении</w:t>
            </w:r>
            <w:proofErr w:type="gramEnd"/>
            <w:r w:rsidRPr="004A4CCE">
              <w:rPr>
                <w:rFonts w:ascii="Times New Roman" w:hAnsi="Times New Roman" w:cs="Times New Roman"/>
              </w:rPr>
              <w:t xml:space="preserve"> с разными видами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связи</w:t>
            </w:r>
          </w:p>
        </w:tc>
        <w:tc>
          <w:tcPr>
            <w:tcW w:w="1134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7.13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7.15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Текст как речевое произведение.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Смысловая и композиционная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целостность текста 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275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2.2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</w:t>
            </w:r>
            <w:proofErr w:type="gramEnd"/>
            <w:r w:rsidRPr="004A4CCE">
              <w:rPr>
                <w:rFonts w:ascii="Times New Roman" w:hAnsi="Times New Roman" w:cs="Times New Roman"/>
              </w:rPr>
              <w:t xml:space="preserve"> </w:t>
            </w:r>
          </w:p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Функционально-смысловые типы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речи</w:t>
            </w:r>
          </w:p>
        </w:tc>
        <w:tc>
          <w:tcPr>
            <w:tcW w:w="1134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8.3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1.4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Лексическое значение слова.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Синонимы. Антонимы. Омонимы.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Фразеологические обороты.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Группы слов по происхождению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и употреблению</w:t>
            </w:r>
          </w:p>
        </w:tc>
        <w:tc>
          <w:tcPr>
            <w:tcW w:w="1134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2.2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2.3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2.4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2.5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1.4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2.1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Средства связи предложений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 тексте</w:t>
            </w:r>
          </w:p>
        </w:tc>
        <w:tc>
          <w:tcPr>
            <w:tcW w:w="1134" w:type="dxa"/>
          </w:tcPr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275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1.4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14B4A" w:rsidTr="00157F8C">
        <w:tc>
          <w:tcPr>
            <w:tcW w:w="967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536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Речь. Языковые средства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выразительности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10.5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1.2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1.3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2.1 </w:t>
            </w:r>
          </w:p>
          <w:p w:rsidR="00B14B4A" w:rsidRPr="004A4CCE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2.2 </w:t>
            </w:r>
          </w:p>
          <w:p w:rsidR="00B14B4A" w:rsidRPr="00E61AF2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 xml:space="preserve">2.3 </w:t>
            </w:r>
          </w:p>
        </w:tc>
        <w:tc>
          <w:tcPr>
            <w:tcW w:w="1276" w:type="dxa"/>
          </w:tcPr>
          <w:p w:rsidR="00B14B4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A4CC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383" w:type="dxa"/>
          </w:tcPr>
          <w:p w:rsidR="00B14B4A" w:rsidRPr="0064581A" w:rsidRDefault="00B14B4A" w:rsidP="00157F8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14B4A" w:rsidRDefault="00B14B4A" w:rsidP="00B14B4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B4A" w:rsidRDefault="00B14B4A" w:rsidP="00B14B4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B4A" w:rsidRPr="00C64A93" w:rsidRDefault="00B14B4A" w:rsidP="00B14B4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119" w:rsidRDefault="00931119"/>
    <w:sectPr w:rsidR="00931119" w:rsidSect="002A6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B4A"/>
    <w:rsid w:val="00931119"/>
    <w:rsid w:val="00B1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4B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1</cp:revision>
  <dcterms:created xsi:type="dcterms:W3CDTF">2017-05-15T03:05:00Z</dcterms:created>
  <dcterms:modified xsi:type="dcterms:W3CDTF">2017-05-15T03:06:00Z</dcterms:modified>
</cp:coreProperties>
</file>